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095" w:rsidRDefault="007F0095" w:rsidP="00212981">
      <w:pPr>
        <w:spacing w:before="60"/>
        <w:ind w:right="135"/>
      </w:pPr>
      <w:bookmarkStart w:id="0" w:name="_GoBack"/>
      <w:bookmarkEnd w:id="0"/>
    </w:p>
    <w:p w:rsidR="007F0095" w:rsidRDefault="007F0095">
      <w:pPr>
        <w:pStyle w:val="Corpotesto"/>
        <w:spacing w:before="9"/>
        <w:rPr>
          <w:sz w:val="22"/>
        </w:rPr>
      </w:pPr>
    </w:p>
    <w:p w:rsidR="00B33916" w:rsidRDefault="00B33916">
      <w:pPr>
        <w:pStyle w:val="Corpotesto"/>
        <w:spacing w:before="9"/>
        <w:rPr>
          <w:sz w:val="22"/>
        </w:rPr>
      </w:pPr>
    </w:p>
    <w:p w:rsidR="00B33916" w:rsidRDefault="00B33916" w:rsidP="0055667C">
      <w:pPr>
        <w:pStyle w:val="Titolo1"/>
        <w:spacing w:line="247" w:lineRule="auto"/>
        <w:ind w:left="4320" w:right="122"/>
        <w:jc w:val="left"/>
        <w:rPr>
          <w:color w:val="282426"/>
          <w:spacing w:val="-2"/>
          <w:w w:val="105"/>
        </w:rPr>
      </w:pPr>
      <w:r>
        <w:rPr>
          <w:color w:val="282426"/>
          <w:spacing w:val="-2"/>
          <w:w w:val="105"/>
        </w:rPr>
        <w:t xml:space="preserve">       </w:t>
      </w:r>
    </w:p>
    <w:p w:rsidR="00B33916" w:rsidRDefault="00B33916">
      <w:pPr>
        <w:pStyle w:val="Corpotesto"/>
        <w:spacing w:before="9"/>
        <w:rPr>
          <w:sz w:val="22"/>
        </w:rPr>
      </w:pPr>
    </w:p>
    <w:p w:rsidR="007F0095" w:rsidRDefault="007F0095">
      <w:pPr>
        <w:pStyle w:val="Corpotesto"/>
        <w:rPr>
          <w:b/>
          <w:sz w:val="22"/>
        </w:rPr>
      </w:pPr>
    </w:p>
    <w:p w:rsidR="007F0095" w:rsidRDefault="007F0095">
      <w:pPr>
        <w:pStyle w:val="Corpotesto"/>
        <w:spacing w:before="9"/>
        <w:rPr>
          <w:b/>
          <w:sz w:val="28"/>
        </w:rPr>
      </w:pPr>
    </w:p>
    <w:p w:rsidR="007F0095" w:rsidRDefault="00212981">
      <w:pPr>
        <w:pStyle w:val="Titolo"/>
      </w:pPr>
      <w:r>
        <w:t>DICHIARAZIONE</w:t>
      </w:r>
      <w:r>
        <w:rPr>
          <w:spacing w:val="17"/>
        </w:rPr>
        <w:t xml:space="preserve"> </w:t>
      </w:r>
      <w:r>
        <w:t>SULL’</w:t>
      </w:r>
      <w:r>
        <w:rPr>
          <w:spacing w:val="18"/>
        </w:rPr>
        <w:t xml:space="preserve"> </w:t>
      </w:r>
      <w:r>
        <w:t>INSUSSISTENZA</w:t>
      </w:r>
      <w:r>
        <w:rPr>
          <w:spacing w:val="23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CAUSE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INCOMPATIBILITA’</w:t>
      </w:r>
    </w:p>
    <w:p w:rsidR="007F0095" w:rsidRDefault="00212981">
      <w:pPr>
        <w:pStyle w:val="Titolo"/>
        <w:spacing w:before="8"/>
        <w:ind w:left="3375" w:right="3389"/>
      </w:pPr>
      <w:r>
        <w:t>(da</w:t>
      </w:r>
      <w:r>
        <w:rPr>
          <w:spacing w:val="13"/>
        </w:rPr>
        <w:t xml:space="preserve"> </w:t>
      </w:r>
      <w:r>
        <w:t>allegare</w:t>
      </w:r>
      <w:r>
        <w:rPr>
          <w:spacing w:val="13"/>
        </w:rPr>
        <w:t xml:space="preserve"> </w:t>
      </w:r>
      <w:r>
        <w:t>alla</w:t>
      </w:r>
      <w:r>
        <w:rPr>
          <w:spacing w:val="13"/>
        </w:rPr>
        <w:t xml:space="preserve"> </w:t>
      </w:r>
      <w:r>
        <w:t>domanda)</w:t>
      </w:r>
    </w:p>
    <w:p w:rsidR="007F0095" w:rsidRDefault="007F0095">
      <w:pPr>
        <w:pStyle w:val="Corpotesto"/>
        <w:rPr>
          <w:b/>
          <w:sz w:val="22"/>
        </w:rPr>
      </w:pPr>
    </w:p>
    <w:p w:rsidR="007F0095" w:rsidRDefault="00212981">
      <w:pPr>
        <w:pStyle w:val="Corpotesto"/>
        <w:tabs>
          <w:tab w:val="left" w:pos="2931"/>
          <w:tab w:val="left" w:pos="3797"/>
          <w:tab w:val="left" w:pos="6682"/>
          <w:tab w:val="left" w:pos="7926"/>
          <w:tab w:val="left" w:pos="8147"/>
          <w:tab w:val="left" w:pos="8785"/>
          <w:tab w:val="left" w:pos="8935"/>
          <w:tab w:val="left" w:pos="8972"/>
          <w:tab w:val="left" w:pos="9013"/>
        </w:tabs>
        <w:ind w:left="103" w:right="225"/>
      </w:pPr>
      <w:r>
        <w:rPr>
          <w:spacing w:val="-1"/>
        </w:rPr>
        <w:t>Il/la</w:t>
      </w:r>
      <w:r>
        <w:rPr>
          <w:spacing w:val="-6"/>
        </w:rPr>
        <w:t xml:space="preserve"> </w:t>
      </w:r>
      <w:r>
        <w:rPr>
          <w:spacing w:val="-1"/>
        </w:rPr>
        <w:t>sottoscritto/</w:t>
      </w:r>
      <w:proofErr w:type="gramStart"/>
      <w:r>
        <w:rPr>
          <w:spacing w:val="-1"/>
        </w:rPr>
        <w:t xml:space="preserve">a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nato/a</w:t>
      </w:r>
      <w:r>
        <w:rPr>
          <w:spacing w:val="-4"/>
        </w:rPr>
        <w:t xml:space="preserve"> </w:t>
      </w:r>
      <w:r>
        <w:t>il</w:t>
      </w:r>
      <w:r>
        <w:rPr>
          <w:rFonts w:ascii="Times New Roman" w:hAnsi="Times New Roman"/>
          <w:u w:val="single"/>
        </w:rPr>
        <w:tab/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-42"/>
        </w:rPr>
        <w:t xml:space="preserve"> </w:t>
      </w:r>
      <w:r>
        <w:t>codice</w:t>
      </w:r>
      <w:r>
        <w:rPr>
          <w:spacing w:val="-9"/>
        </w:rPr>
        <w:t xml:space="preserve"> </w:t>
      </w:r>
      <w:r>
        <w:t>Fiscale</w:t>
      </w:r>
      <w:r>
        <w:rPr>
          <w:spacing w:val="-9"/>
        </w:rPr>
        <w:t xml:space="preserve"> </w:t>
      </w:r>
      <w:r>
        <w:t>_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4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residente</w:t>
      </w:r>
      <w:r>
        <w:rPr>
          <w:spacing w:val="-6"/>
        </w:rPr>
        <w:t xml:space="preserve"> </w:t>
      </w:r>
      <w:r>
        <w:t>in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PEC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Tel.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,</w:t>
      </w:r>
    </w:p>
    <w:p w:rsidR="007F0095" w:rsidRDefault="00212981">
      <w:pPr>
        <w:pStyle w:val="Corpotesto"/>
        <w:spacing w:before="48" w:line="302" w:lineRule="auto"/>
        <w:ind w:left="103" w:right="119"/>
        <w:jc w:val="both"/>
      </w:pPr>
      <w:r>
        <w:t>consapevole delle sanzioni penali in caso dichiarazioni mendaci e della conseguente decadenza dai benefici</w:t>
      </w:r>
      <w:r>
        <w:rPr>
          <w:spacing w:val="1"/>
        </w:rPr>
        <w:t xml:space="preserve"> </w:t>
      </w:r>
      <w:r>
        <w:t>conseguenti al provvedimento emanato (ai sensi degli artt.</w:t>
      </w:r>
      <w:r>
        <w:rPr>
          <w:spacing w:val="1"/>
        </w:rPr>
        <w:t xml:space="preserve"> </w:t>
      </w:r>
      <w:r>
        <w:t>75 e76 del D.P.R. n. 445/2000) sotto la propria</w:t>
      </w:r>
      <w:r>
        <w:rPr>
          <w:spacing w:val="1"/>
        </w:rPr>
        <w:t xml:space="preserve"> </w:t>
      </w:r>
      <w:r>
        <w:t>responsabilità</w:t>
      </w:r>
    </w:p>
    <w:p w:rsidR="007F0095" w:rsidRDefault="00212981">
      <w:pPr>
        <w:spacing w:line="210" w:lineRule="exact"/>
        <w:ind w:left="1357" w:right="1368"/>
        <w:jc w:val="center"/>
        <w:rPr>
          <w:b/>
          <w:sz w:val="21"/>
        </w:rPr>
      </w:pPr>
      <w:r>
        <w:rPr>
          <w:b/>
          <w:w w:val="105"/>
          <w:sz w:val="21"/>
        </w:rPr>
        <w:t>DICHIARA</w:t>
      </w:r>
    </w:p>
    <w:p w:rsidR="007F0095" w:rsidRDefault="007F0095">
      <w:pPr>
        <w:pStyle w:val="Corpotesto"/>
        <w:spacing w:before="11"/>
        <w:rPr>
          <w:b/>
          <w:sz w:val="17"/>
        </w:rPr>
      </w:pPr>
    </w:p>
    <w:p w:rsidR="007F0095" w:rsidRDefault="00212981">
      <w:pPr>
        <w:pStyle w:val="Corpotesto"/>
        <w:ind w:left="149"/>
        <w:jc w:val="both"/>
      </w:pPr>
      <w:r>
        <w:rPr>
          <w:spacing w:val="-1"/>
          <w:w w:val="105"/>
        </w:rPr>
        <w:t>che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non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sussistono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situazioni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incompatibilità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svolgere</w:t>
      </w:r>
      <w:r>
        <w:rPr>
          <w:spacing w:val="-10"/>
          <w:w w:val="105"/>
        </w:rPr>
        <w:t xml:space="preserve"> </w:t>
      </w:r>
      <w:r>
        <w:rPr>
          <w:w w:val="105"/>
        </w:rPr>
        <w:t>l’incarico</w:t>
      </w:r>
      <w:r>
        <w:rPr>
          <w:spacing w:val="-8"/>
          <w:w w:val="105"/>
        </w:rPr>
        <w:t xml:space="preserve"> </w:t>
      </w:r>
      <w:r>
        <w:rPr>
          <w:w w:val="105"/>
        </w:rPr>
        <w:t>indicato:</w:t>
      </w:r>
    </w:p>
    <w:p w:rsidR="007F0095" w:rsidRDefault="007F0095">
      <w:pPr>
        <w:pStyle w:val="Corpotesto"/>
        <w:spacing w:before="1"/>
        <w:rPr>
          <w:sz w:val="19"/>
        </w:rPr>
      </w:pPr>
    </w:p>
    <w:p w:rsidR="007F0095" w:rsidRDefault="00212981">
      <w:pPr>
        <w:pStyle w:val="Paragrafoelenco"/>
        <w:numPr>
          <w:ilvl w:val="0"/>
          <w:numId w:val="1"/>
        </w:numPr>
        <w:tabs>
          <w:tab w:val="left" w:pos="769"/>
        </w:tabs>
        <w:spacing w:line="247" w:lineRule="auto"/>
        <w:ind w:right="122" w:hanging="339"/>
        <w:rPr>
          <w:sz w:val="20"/>
        </w:rPr>
      </w:pPr>
      <w:r>
        <w:rPr>
          <w:w w:val="105"/>
          <w:sz w:val="20"/>
        </w:rPr>
        <w:t>di non avere altri rapporti di lavoro dipendente, o di collaborazione continuativa o di consulenza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altre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Amministrazioni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pubbliche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soggetti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privati,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salvo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quelli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eventualmente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derivanti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incarichi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espressamente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consentiti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dispositivi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normative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autorizzati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dall’Amministrazione;</w:t>
      </w:r>
    </w:p>
    <w:p w:rsidR="007F0095" w:rsidRDefault="007F0095">
      <w:pPr>
        <w:pStyle w:val="Corpotesto"/>
        <w:rPr>
          <w:sz w:val="21"/>
        </w:rPr>
      </w:pPr>
    </w:p>
    <w:p w:rsidR="007F0095" w:rsidRDefault="00212981">
      <w:pPr>
        <w:pStyle w:val="Paragrafoelenco"/>
        <w:numPr>
          <w:ilvl w:val="0"/>
          <w:numId w:val="1"/>
        </w:numPr>
        <w:tabs>
          <w:tab w:val="left" w:pos="769"/>
        </w:tabs>
        <w:spacing w:line="242" w:lineRule="auto"/>
        <w:ind w:hanging="339"/>
        <w:rPr>
          <w:sz w:val="20"/>
        </w:rPr>
      </w:pPr>
      <w:r>
        <w:rPr>
          <w:w w:val="105"/>
          <w:sz w:val="20"/>
        </w:rPr>
        <w:t>di non trovarsi in alcune delle cause di incompatibilità richiamate dall’art.53 del d.lgs. n.165/01 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successive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modifiche.</w:t>
      </w:r>
    </w:p>
    <w:p w:rsidR="007F0095" w:rsidRDefault="007F0095">
      <w:pPr>
        <w:pStyle w:val="Corpotesto"/>
        <w:spacing w:before="11"/>
      </w:pPr>
    </w:p>
    <w:p w:rsidR="007F0095" w:rsidRDefault="00212981">
      <w:pPr>
        <w:pStyle w:val="Corpotesto"/>
        <w:spacing w:before="1" w:line="247" w:lineRule="auto"/>
        <w:ind w:left="103" w:right="118"/>
        <w:jc w:val="both"/>
      </w:pP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1"/>
          <w:w w:val="105"/>
        </w:rPr>
        <w:t xml:space="preserve"> </w:t>
      </w:r>
      <w:r>
        <w:rPr>
          <w:w w:val="105"/>
        </w:rPr>
        <w:t>dichiarazione</w:t>
      </w:r>
      <w:r>
        <w:rPr>
          <w:spacing w:val="1"/>
          <w:w w:val="105"/>
        </w:rPr>
        <w:t xml:space="preserve"> </w:t>
      </w:r>
      <w:r>
        <w:rPr>
          <w:w w:val="105"/>
        </w:rPr>
        <w:t>è</w:t>
      </w:r>
      <w:r>
        <w:rPr>
          <w:spacing w:val="1"/>
          <w:w w:val="105"/>
        </w:rPr>
        <w:t xml:space="preserve"> </w:t>
      </w:r>
      <w:r>
        <w:rPr>
          <w:w w:val="105"/>
        </w:rPr>
        <w:t>resa</w:t>
      </w:r>
      <w:r>
        <w:rPr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1"/>
          <w:w w:val="105"/>
        </w:rPr>
        <w:t xml:space="preserve"> </w:t>
      </w:r>
      <w:r>
        <w:rPr>
          <w:w w:val="105"/>
        </w:rPr>
        <w:t>sensi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gli</w:t>
      </w:r>
      <w:r>
        <w:rPr>
          <w:spacing w:val="1"/>
          <w:w w:val="105"/>
        </w:rPr>
        <w:t xml:space="preserve"> </w:t>
      </w:r>
      <w:r>
        <w:rPr>
          <w:w w:val="105"/>
        </w:rPr>
        <w:t>effetti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dell’art.20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D.Lgs.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n.</w:t>
      </w:r>
      <w:r>
        <w:rPr>
          <w:spacing w:val="1"/>
          <w:w w:val="105"/>
        </w:rPr>
        <w:t xml:space="preserve"> </w:t>
      </w:r>
      <w:r>
        <w:rPr>
          <w:w w:val="105"/>
        </w:rPr>
        <w:t>39/2013,</w:t>
      </w:r>
      <w:r>
        <w:rPr>
          <w:spacing w:val="1"/>
          <w:w w:val="105"/>
        </w:rPr>
        <w:t xml:space="preserve"> </w:t>
      </w:r>
      <w:r>
        <w:rPr>
          <w:w w:val="105"/>
        </w:rPr>
        <w:t>recante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“Disposizioni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materia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inconferibilità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incompatibilità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incarichi</w:t>
      </w:r>
      <w:r>
        <w:rPr>
          <w:spacing w:val="-11"/>
          <w:w w:val="105"/>
        </w:rPr>
        <w:t xml:space="preserve"> </w:t>
      </w:r>
      <w:r>
        <w:rPr>
          <w:w w:val="105"/>
        </w:rPr>
        <w:t>presso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pubbliche</w:t>
      </w:r>
      <w:r>
        <w:rPr>
          <w:spacing w:val="-6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45"/>
          <w:w w:val="105"/>
        </w:rPr>
        <w:t xml:space="preserve"> </w:t>
      </w:r>
      <w:r>
        <w:rPr>
          <w:w w:val="105"/>
        </w:rPr>
        <w:t>presso</w:t>
      </w:r>
      <w:r>
        <w:rPr>
          <w:spacing w:val="-9"/>
          <w:w w:val="105"/>
        </w:rPr>
        <w:t xml:space="preserve"> </w:t>
      </w:r>
      <w:r>
        <w:rPr>
          <w:w w:val="105"/>
        </w:rPr>
        <w:t>gli</w:t>
      </w:r>
      <w:r>
        <w:rPr>
          <w:spacing w:val="-8"/>
          <w:w w:val="105"/>
        </w:rPr>
        <w:t xml:space="preserve"> </w:t>
      </w:r>
      <w:r>
        <w:rPr>
          <w:w w:val="105"/>
        </w:rPr>
        <w:t>enti</w:t>
      </w:r>
      <w:r>
        <w:rPr>
          <w:spacing w:val="-8"/>
          <w:w w:val="105"/>
        </w:rPr>
        <w:t xml:space="preserve"> </w:t>
      </w:r>
      <w:r>
        <w:rPr>
          <w:w w:val="105"/>
        </w:rPr>
        <w:t>privati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controllo</w:t>
      </w:r>
      <w:r>
        <w:rPr>
          <w:spacing w:val="-8"/>
          <w:w w:val="105"/>
        </w:rPr>
        <w:t xml:space="preserve"> </w:t>
      </w:r>
      <w:r>
        <w:rPr>
          <w:w w:val="105"/>
        </w:rPr>
        <w:t>pubblico,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norma</w:t>
      </w:r>
      <w:r>
        <w:rPr>
          <w:spacing w:val="-8"/>
          <w:w w:val="105"/>
        </w:rPr>
        <w:t xml:space="preserve"> </w:t>
      </w:r>
      <w:r>
        <w:rPr>
          <w:w w:val="105"/>
        </w:rPr>
        <w:t>dell’art.1,</w:t>
      </w:r>
      <w:r>
        <w:rPr>
          <w:spacing w:val="-8"/>
          <w:w w:val="105"/>
        </w:rPr>
        <w:t xml:space="preserve"> </w:t>
      </w:r>
      <w:r>
        <w:rPr>
          <w:w w:val="105"/>
        </w:rPr>
        <w:t>commi</w:t>
      </w:r>
      <w:r>
        <w:rPr>
          <w:spacing w:val="-9"/>
          <w:w w:val="105"/>
        </w:rPr>
        <w:t xml:space="preserve"> </w:t>
      </w:r>
      <w:r>
        <w:rPr>
          <w:w w:val="105"/>
        </w:rPr>
        <w:t>49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50,</w:t>
      </w:r>
      <w:r>
        <w:rPr>
          <w:spacing w:val="-11"/>
          <w:w w:val="105"/>
        </w:rPr>
        <w:t xml:space="preserve"> </w:t>
      </w:r>
      <w:r>
        <w:rPr>
          <w:w w:val="105"/>
        </w:rPr>
        <w:t>della</w:t>
      </w:r>
      <w:r>
        <w:rPr>
          <w:spacing w:val="-8"/>
          <w:w w:val="105"/>
        </w:rPr>
        <w:t xml:space="preserve"> </w:t>
      </w:r>
      <w:r>
        <w:rPr>
          <w:w w:val="105"/>
        </w:rPr>
        <w:t>Legge</w:t>
      </w:r>
      <w:r>
        <w:rPr>
          <w:spacing w:val="-7"/>
          <w:w w:val="105"/>
        </w:rPr>
        <w:t xml:space="preserve"> </w:t>
      </w:r>
      <w:r>
        <w:rPr>
          <w:w w:val="105"/>
        </w:rPr>
        <w:t>6</w:t>
      </w:r>
      <w:r>
        <w:rPr>
          <w:spacing w:val="-7"/>
          <w:w w:val="105"/>
        </w:rPr>
        <w:t xml:space="preserve"> </w:t>
      </w:r>
      <w:r>
        <w:rPr>
          <w:w w:val="105"/>
        </w:rPr>
        <w:t>novembre</w:t>
      </w:r>
      <w:r>
        <w:rPr>
          <w:spacing w:val="-8"/>
          <w:w w:val="105"/>
        </w:rPr>
        <w:t xml:space="preserve"> </w:t>
      </w:r>
      <w:r>
        <w:rPr>
          <w:w w:val="105"/>
        </w:rPr>
        <w:t>2012</w:t>
      </w:r>
      <w:r>
        <w:rPr>
          <w:spacing w:val="-45"/>
          <w:w w:val="105"/>
        </w:rPr>
        <w:t xml:space="preserve"> </w:t>
      </w:r>
      <w:r>
        <w:rPr>
          <w:w w:val="105"/>
        </w:rPr>
        <w:t>n.190”.</w:t>
      </w:r>
    </w:p>
    <w:p w:rsidR="007F0095" w:rsidRDefault="007F0095">
      <w:pPr>
        <w:pStyle w:val="Corpotesto"/>
      </w:pPr>
    </w:p>
    <w:p w:rsidR="007F0095" w:rsidRDefault="007F0095">
      <w:pPr>
        <w:pStyle w:val="Corpotesto"/>
      </w:pPr>
    </w:p>
    <w:p w:rsidR="007F0095" w:rsidRDefault="007F0095">
      <w:pPr>
        <w:pStyle w:val="Corpotesto"/>
      </w:pPr>
    </w:p>
    <w:p w:rsidR="007F0095" w:rsidRDefault="007F0095">
      <w:pPr>
        <w:pStyle w:val="Corpotesto"/>
        <w:rPr>
          <w:sz w:val="18"/>
        </w:rPr>
      </w:pPr>
    </w:p>
    <w:p w:rsidR="007F0095" w:rsidRDefault="00212981">
      <w:pPr>
        <w:pStyle w:val="Corpotesto"/>
        <w:tabs>
          <w:tab w:val="left" w:pos="3879"/>
        </w:tabs>
        <w:ind w:left="103"/>
        <w:jc w:val="both"/>
        <w:rPr>
          <w:rFonts w:ascii="Times New Roman" w:hAnsi="Times New Roman"/>
        </w:rPr>
      </w:pPr>
      <w:r>
        <w:rPr>
          <w:color w:val="282426"/>
        </w:rPr>
        <w:t>Luogo</w:t>
      </w:r>
      <w:r>
        <w:rPr>
          <w:color w:val="282426"/>
          <w:spacing w:val="-6"/>
        </w:rPr>
        <w:t xml:space="preserve"> </w:t>
      </w:r>
      <w:r>
        <w:rPr>
          <w:color w:val="282426"/>
        </w:rPr>
        <w:t>e</w:t>
      </w:r>
      <w:r>
        <w:rPr>
          <w:color w:val="282426"/>
          <w:spacing w:val="-5"/>
        </w:rPr>
        <w:t xml:space="preserve"> </w:t>
      </w:r>
      <w:r>
        <w:rPr>
          <w:color w:val="282426"/>
        </w:rPr>
        <w:t>data</w:t>
      </w:r>
      <w:r>
        <w:rPr>
          <w:color w:val="282426"/>
          <w:spacing w:val="-1"/>
        </w:rPr>
        <w:t xml:space="preserve"> </w:t>
      </w:r>
      <w:r>
        <w:rPr>
          <w:rFonts w:ascii="Times New Roman" w:hAnsi="Times New Roman"/>
          <w:color w:val="282426"/>
          <w:w w:val="99"/>
          <w:u w:val="single" w:color="272325"/>
        </w:rPr>
        <w:t xml:space="preserve"> </w:t>
      </w:r>
      <w:r>
        <w:rPr>
          <w:rFonts w:ascii="Times New Roman" w:hAnsi="Times New Roman"/>
          <w:color w:val="282426"/>
          <w:u w:val="single" w:color="272325"/>
        </w:rPr>
        <w:tab/>
      </w:r>
    </w:p>
    <w:p w:rsidR="007F0095" w:rsidRDefault="007F0095">
      <w:pPr>
        <w:pStyle w:val="Corpotesto"/>
        <w:rPr>
          <w:rFonts w:ascii="Times New Roman" w:hAnsi="Times New Roman"/>
        </w:rPr>
      </w:pPr>
    </w:p>
    <w:p w:rsidR="007F0095" w:rsidRDefault="007F0095">
      <w:pPr>
        <w:pStyle w:val="Corpotesto"/>
        <w:rPr>
          <w:rFonts w:ascii="Times New Roman" w:hAnsi="Times New Roman"/>
        </w:rPr>
      </w:pPr>
    </w:p>
    <w:p w:rsidR="007F0095" w:rsidRDefault="00212981">
      <w:pPr>
        <w:pStyle w:val="Corpotesto"/>
        <w:spacing w:before="1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4826635</wp:posOffset>
                </wp:positionH>
                <wp:positionV relativeFrom="paragraph">
                  <wp:posOffset>161925</wp:posOffset>
                </wp:positionV>
                <wp:extent cx="1871345" cy="0"/>
                <wp:effectExtent l="0" t="1905" r="0" b="0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8280" cap="flat">
                          <a:solidFill>
                            <a:srgbClr val="27232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E8E1D" id="shape_0" o:spid="_x0000_s1026" style="position:absolute;margin-left:380.05pt;margin-top:12.75pt;width:147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" filled="f" strokecolor="#272325" strokeweight=".23mm">
                <v:path textboxrect="@1,@1,@1,@1"/>
                <w10:wrap anchorx="page"/>
              </v:shape>
            </w:pict>
          </mc:Fallback>
        </mc:AlternateContent>
      </w:r>
    </w:p>
    <w:p w:rsidR="007F0095" w:rsidRDefault="00212981">
      <w:pPr>
        <w:pStyle w:val="Corpotesto"/>
        <w:spacing w:line="226" w:lineRule="exact"/>
        <w:ind w:right="2120"/>
        <w:jc w:val="right"/>
      </w:pPr>
      <w:r>
        <w:rPr>
          <w:color w:val="282426"/>
        </w:rPr>
        <w:t>(firma)</w:t>
      </w:r>
    </w:p>
    <w:sectPr w:rsidR="007F0095">
      <w:pgSz w:w="12240" w:h="15840"/>
      <w:pgMar w:top="1280" w:right="1480" w:bottom="280" w:left="14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B3350"/>
    <w:multiLevelType w:val="multilevel"/>
    <w:tmpl w:val="A8649D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D664FD1"/>
    <w:multiLevelType w:val="multilevel"/>
    <w:tmpl w:val="B6B83D00"/>
    <w:lvl w:ilvl="0">
      <w:start w:val="1"/>
      <w:numFmt w:val="lowerLetter"/>
      <w:lvlText w:val="%1)"/>
      <w:lvlJc w:val="left"/>
      <w:pPr>
        <w:ind w:left="780" w:hanging="327"/>
      </w:pPr>
      <w:rPr>
        <w:rFonts w:eastAsia="Calibri" w:cs="Calibri"/>
        <w:spacing w:val="-2"/>
        <w:w w:val="103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630" w:hanging="32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480" w:hanging="32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330" w:hanging="32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180" w:hanging="32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030" w:hanging="32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5880" w:hanging="32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6730" w:hanging="32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7580" w:hanging="327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95"/>
    <w:rsid w:val="00212981"/>
    <w:rsid w:val="0055667C"/>
    <w:rsid w:val="006D23BD"/>
    <w:rsid w:val="007F0095"/>
    <w:rsid w:val="00B3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D886"/>
  <w15:docId w15:val="{E6A6BA39-EF8D-4EC0-8E51-B7FCDA57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212981"/>
    <w:pPr>
      <w:ind w:right="123"/>
      <w:jc w:val="right"/>
      <w:outlineLvl w:val="0"/>
    </w:pPr>
    <w:rPr>
      <w:rFonts w:ascii="Calibri" w:eastAsia="Calibri" w:hAnsi="Calibri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"/>
    <w:qFormat/>
    <w:pPr>
      <w:ind w:left="1357" w:right="1377"/>
      <w:jc w:val="center"/>
    </w:pPr>
    <w:rPr>
      <w:rFonts w:ascii="Calibri" w:eastAsia="Calibri" w:hAnsi="Calibri"/>
      <w:b/>
      <w:bCs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780" w:right="117" w:hanging="339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212981"/>
    <w:rPr>
      <w:rFonts w:ascii="Calibri" w:eastAsia="Calibri" w:hAnsi="Calibri" w:cs="Calibri"/>
      <w:b/>
      <w:bCs/>
      <w:sz w:val="21"/>
      <w:szCs w:val="21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 insussistenza incomp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 insussistenza incomp</dc:title>
  <dc:subject/>
  <dc:creator>carmela.coppola</dc:creator>
  <dc:description/>
  <cp:lastModifiedBy>Milko Griffanti</cp:lastModifiedBy>
  <cp:revision>2</cp:revision>
  <dcterms:created xsi:type="dcterms:W3CDTF">2024-06-12T06:51:00Z</dcterms:created>
  <dcterms:modified xsi:type="dcterms:W3CDTF">2024-06-12T06:51:00Z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2021-10-06T00:00:00Z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2021-10-11T00:00:00Z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